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30" w:rsidRDefault="002F1F30" w:rsidP="002F1F30">
      <w:pPr>
        <w:pStyle w:val="Heading2"/>
      </w:pPr>
      <w:r>
        <w:t xml:space="preserve">                                 I Can Do All Things</w:t>
      </w:r>
    </w:p>
    <w:p w:rsidR="002F1F30" w:rsidRDefault="002F1F30" w:rsidP="002F1F30">
      <w:pPr>
        <w:pStyle w:val="content"/>
      </w:pPr>
      <w:r>
        <w:t>As a child growing up in the Midwest, I was raised in a Christian home with Christian values. I consider myself very blessed because many of my friends never had that luxury. My mother was a spiritual mentor constantly reminded me of Philippians 4:13, “</w:t>
      </w:r>
      <w:r>
        <w:rPr>
          <w:rStyle w:val="Emphasis"/>
        </w:rPr>
        <w:t xml:space="preserve">I can do all things through Christ which </w:t>
      </w:r>
      <w:proofErr w:type="spellStart"/>
      <w:r>
        <w:rPr>
          <w:rStyle w:val="Emphasis"/>
        </w:rPr>
        <w:t>strengtheneth</w:t>
      </w:r>
      <w:proofErr w:type="spellEnd"/>
      <w:r>
        <w:rPr>
          <w:rStyle w:val="Emphasis"/>
        </w:rPr>
        <w:t xml:space="preserve"> me</w:t>
      </w:r>
      <w:r>
        <w:t xml:space="preserve">”. Constantly throughout my life, she never wavered of encouraging her son with this scripture. </w:t>
      </w:r>
    </w:p>
    <w:p w:rsidR="002F1F30" w:rsidRDefault="002F1F30" w:rsidP="002F1F30">
      <w:pPr>
        <w:pStyle w:val="content"/>
      </w:pPr>
      <w:r>
        <w:t>I was a skinny, timid, backward little boy who would become so embarrassed to be in front of others, especially speaking to a group of people. At times I could barely replying back to someone's question. Later on in high school and college, I would come back for mom's advice, especially when I had a problem or was at a crossroad in my life. She would always quote Philippians 4:13, “</w:t>
      </w:r>
      <w:r>
        <w:rPr>
          <w:rStyle w:val="Emphasis"/>
        </w:rPr>
        <w:t>I can do all things</w:t>
      </w:r>
      <w:r>
        <w:t xml:space="preserve">”. </w:t>
      </w:r>
    </w:p>
    <w:p w:rsidR="002F1F30" w:rsidRDefault="002F1F30" w:rsidP="002F1F30">
      <w:pPr>
        <w:pStyle w:val="content"/>
      </w:pPr>
      <w:r>
        <w:t xml:space="preserve">It wasn't until I fully surrendered my life over to Jesus Christ that I fully understood this scripture. For years, I have forgotten to put Christ into my statement. I had tried to do so many things my way and really did not fully turn things over to His way. No matter how hard we may try, we still fall short of what God can do. Christ makes a difference! </w:t>
      </w:r>
    </w:p>
    <w:p w:rsidR="002F1F30" w:rsidRDefault="002F1F30" w:rsidP="002F1F30">
      <w:pPr>
        <w:pStyle w:val="content"/>
      </w:pPr>
      <w:r>
        <w:t>I realized when I face trials, temptations or need assurance, Christ is always there. The Bible says He will never leave nor forsake us. Matthew 11</w:t>
      </w:r>
      <w:proofErr w:type="gramStart"/>
      <w:r>
        <w:t>;30</w:t>
      </w:r>
      <w:proofErr w:type="gramEnd"/>
      <w:r>
        <w:t xml:space="preserve"> also says, “</w:t>
      </w:r>
      <w:r>
        <w:rPr>
          <w:rStyle w:val="Emphasis"/>
        </w:rPr>
        <w:t>For my yoke is easy and my burden is light</w:t>
      </w:r>
      <w:r>
        <w:t xml:space="preserve">.” No matter how hard we try to do things ourselves, life is much easier with Christ and He is glad to take our heavy load. Christ will give us the power, direction and the hope we need if we will only let Him. My prayer for you today is that your faith will remain strong and steadfast through Him because you can do all things through Christ that strengthen you. </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F30"/>
    <w:rsid w:val="002F1F30"/>
    <w:rsid w:val="005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B"/>
  </w:style>
  <w:style w:type="paragraph" w:styleId="Heading2">
    <w:name w:val="heading 2"/>
    <w:basedOn w:val="Normal"/>
    <w:link w:val="Heading2Char"/>
    <w:uiPriority w:val="9"/>
    <w:qFormat/>
    <w:rsid w:val="002F1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F30"/>
    <w:rPr>
      <w:rFonts w:ascii="Times New Roman" w:eastAsia="Times New Roman" w:hAnsi="Times New Roman" w:cs="Times New Roman"/>
      <w:b/>
      <w:bCs/>
      <w:sz w:val="36"/>
      <w:szCs w:val="36"/>
    </w:rPr>
  </w:style>
  <w:style w:type="paragraph" w:customStyle="1" w:styleId="content">
    <w:name w:val="content"/>
    <w:basedOn w:val="Normal"/>
    <w:rsid w:val="002F1F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F3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Microsoft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2012-06-28T18:16:00Z</dcterms:created>
  <dcterms:modified xsi:type="dcterms:W3CDTF">2012-06-28T18:17:00Z</dcterms:modified>
</cp:coreProperties>
</file>